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8A7" w:rsidRPr="00BA15F5" w:rsidRDefault="006E48A7" w:rsidP="006E48A7">
      <w:pPr>
        <w:ind w:left="-720"/>
        <w:jc w:val="center"/>
      </w:pPr>
      <w:r>
        <w:rPr>
          <w:noProof/>
        </w:rPr>
        <w:drawing>
          <wp:inline distT="0" distB="0" distL="0" distR="0" wp14:anchorId="6262809C" wp14:editId="77ECD196">
            <wp:extent cx="3443956" cy="1158144"/>
            <wp:effectExtent l="19050" t="0" r="4094" b="0"/>
            <wp:docPr id="1" name="Picture 0" descr="OM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 Logo.png"/>
                    <pic:cNvPicPr/>
                  </pic:nvPicPr>
                  <pic:blipFill>
                    <a:blip r:embed="rId6"/>
                    <a:stretch>
                      <a:fillRect/>
                    </a:stretch>
                  </pic:blipFill>
                  <pic:spPr>
                    <a:xfrm>
                      <a:off x="0" y="0"/>
                      <a:ext cx="3443956" cy="1158144"/>
                    </a:xfrm>
                    <a:prstGeom prst="rect">
                      <a:avLst/>
                    </a:prstGeom>
                  </pic:spPr>
                </pic:pic>
              </a:graphicData>
            </a:graphic>
          </wp:inline>
        </w:drawing>
      </w:r>
    </w:p>
    <w:p w:rsidR="006E48A7" w:rsidRPr="00475BF3" w:rsidRDefault="006E48A7" w:rsidP="006E48A7">
      <w:pPr>
        <w:spacing w:after="0"/>
        <w:jc w:val="center"/>
        <w:rPr>
          <w:rFonts w:asciiTheme="majorHAnsi" w:hAnsiTheme="majorHAnsi" w:cs="Times New Roman"/>
          <w:b/>
          <w:noProof/>
          <w:color w:val="800080"/>
          <w:sz w:val="52"/>
          <w:szCs w:val="52"/>
        </w:rPr>
      </w:pPr>
      <w:r w:rsidRPr="00475BF3">
        <w:rPr>
          <w:rFonts w:asciiTheme="majorHAnsi" w:hAnsiTheme="majorHAnsi" w:cs="Times New Roman"/>
          <w:b/>
          <w:noProof/>
          <w:color w:val="800080"/>
          <w:sz w:val="52"/>
          <w:szCs w:val="52"/>
        </w:rPr>
        <w:t xml:space="preserve">Name of Activity </w:t>
      </w:r>
    </w:p>
    <w:p w:rsidR="006E48A7" w:rsidRPr="00475BF3" w:rsidRDefault="00185432" w:rsidP="006E48A7">
      <w:pPr>
        <w:spacing w:after="0"/>
        <w:jc w:val="center"/>
        <w:rPr>
          <w:rFonts w:asciiTheme="majorHAnsi" w:hAnsiTheme="majorHAnsi"/>
          <w:b/>
          <w:bCs/>
          <w:color w:val="FF0000"/>
          <w:sz w:val="28"/>
          <w:szCs w:val="28"/>
        </w:rPr>
      </w:pPr>
      <w:r>
        <w:rPr>
          <w:rFonts w:asciiTheme="majorHAnsi" w:hAnsiTheme="majorHAnsi"/>
          <w:b/>
          <w:bCs/>
          <w:color w:val="FF0000"/>
          <w:sz w:val="28"/>
          <w:szCs w:val="28"/>
        </w:rPr>
        <w:t xml:space="preserve"> Month Date, 2015</w:t>
      </w:r>
      <w:bookmarkStart w:id="0" w:name="_GoBack"/>
      <w:bookmarkEnd w:id="0"/>
      <w:r w:rsidR="006E48A7" w:rsidRPr="00475BF3">
        <w:rPr>
          <w:rFonts w:asciiTheme="majorHAnsi" w:hAnsiTheme="majorHAnsi"/>
          <w:b/>
          <w:bCs/>
          <w:color w:val="FF0000"/>
          <w:sz w:val="28"/>
          <w:szCs w:val="28"/>
        </w:rPr>
        <w:t xml:space="preserve"> – Start time – End Time </w:t>
      </w:r>
    </w:p>
    <w:p w:rsidR="006E48A7" w:rsidRPr="00475BF3" w:rsidRDefault="006E48A7" w:rsidP="006E48A7">
      <w:pPr>
        <w:spacing w:after="0"/>
        <w:jc w:val="center"/>
        <w:rPr>
          <w:rFonts w:asciiTheme="majorHAnsi" w:hAnsiTheme="majorHAnsi"/>
          <w:b/>
          <w:bCs/>
          <w:sz w:val="28"/>
          <w:szCs w:val="28"/>
        </w:rPr>
      </w:pPr>
      <w:r w:rsidRPr="00475BF3">
        <w:rPr>
          <w:rFonts w:asciiTheme="majorHAnsi" w:hAnsiTheme="majorHAnsi"/>
          <w:b/>
          <w:bCs/>
          <w:sz w:val="28"/>
          <w:szCs w:val="28"/>
        </w:rPr>
        <w:t>Live Activity</w:t>
      </w:r>
    </w:p>
    <w:p w:rsidR="006E48A7" w:rsidRPr="00475BF3" w:rsidRDefault="006E48A7" w:rsidP="006E48A7">
      <w:pPr>
        <w:spacing w:after="0" w:line="240" w:lineRule="auto"/>
        <w:jc w:val="center"/>
        <w:rPr>
          <w:rFonts w:asciiTheme="majorHAnsi" w:hAnsiTheme="majorHAnsi" w:cs="Calibri"/>
          <w:b/>
          <w:bCs/>
          <w:sz w:val="28"/>
          <w:szCs w:val="28"/>
          <w:u w:val="single"/>
        </w:rPr>
      </w:pPr>
      <w:r w:rsidRPr="00475BF3">
        <w:rPr>
          <w:rFonts w:asciiTheme="majorHAnsi" w:hAnsiTheme="majorHAnsi" w:cs="Calibri"/>
          <w:b/>
          <w:bCs/>
          <w:sz w:val="28"/>
          <w:szCs w:val="28"/>
        </w:rPr>
        <w:t>Building, Room</w:t>
      </w:r>
    </w:p>
    <w:p w:rsidR="006E48A7" w:rsidRPr="00475BF3" w:rsidRDefault="006E48A7" w:rsidP="006E48A7">
      <w:pPr>
        <w:spacing w:after="0" w:line="240" w:lineRule="auto"/>
        <w:jc w:val="center"/>
        <w:rPr>
          <w:rFonts w:asciiTheme="majorHAnsi" w:hAnsiTheme="majorHAnsi" w:cs="Calibri"/>
          <w:b/>
          <w:bCs/>
          <w:sz w:val="28"/>
          <w:szCs w:val="28"/>
          <w:u w:val="single"/>
        </w:rPr>
      </w:pPr>
    </w:p>
    <w:p w:rsidR="006E48A7" w:rsidRPr="00475BF3" w:rsidRDefault="006E48A7" w:rsidP="006E48A7">
      <w:pPr>
        <w:spacing w:after="0" w:line="240" w:lineRule="auto"/>
        <w:jc w:val="center"/>
        <w:rPr>
          <w:rFonts w:asciiTheme="majorHAnsi" w:hAnsiTheme="majorHAnsi" w:cs="Calibri"/>
          <w:b/>
          <w:bCs/>
          <w:color w:val="FF0000"/>
          <w:sz w:val="48"/>
          <w:szCs w:val="48"/>
        </w:rPr>
      </w:pPr>
      <w:r w:rsidRPr="00475BF3">
        <w:rPr>
          <w:rFonts w:asciiTheme="majorHAnsi" w:hAnsiTheme="majorHAnsi" w:cs="Calibri"/>
          <w:b/>
          <w:bCs/>
          <w:color w:val="FF0000"/>
          <w:sz w:val="48"/>
          <w:szCs w:val="48"/>
        </w:rPr>
        <w:t>Title of Presentation</w:t>
      </w:r>
    </w:p>
    <w:p w:rsidR="006E48A7" w:rsidRPr="00475BF3" w:rsidRDefault="006E48A7" w:rsidP="006E48A7">
      <w:pPr>
        <w:spacing w:after="0" w:line="240" w:lineRule="auto"/>
        <w:jc w:val="center"/>
        <w:rPr>
          <w:rFonts w:asciiTheme="majorHAnsi" w:hAnsiTheme="majorHAnsi" w:cs="Calibri"/>
          <w:b/>
          <w:bCs/>
          <w:color w:val="800080"/>
          <w:sz w:val="24"/>
          <w:szCs w:val="24"/>
        </w:rPr>
      </w:pPr>
    </w:p>
    <w:p w:rsidR="006E48A7" w:rsidRPr="00475BF3" w:rsidRDefault="006E48A7" w:rsidP="006E48A7">
      <w:pPr>
        <w:spacing w:after="0" w:line="240" w:lineRule="auto"/>
        <w:jc w:val="center"/>
        <w:rPr>
          <w:rFonts w:asciiTheme="majorHAnsi" w:hAnsiTheme="majorHAnsi" w:cs="Calibri"/>
          <w:b/>
          <w:bCs/>
          <w:color w:val="800080"/>
          <w:sz w:val="28"/>
          <w:szCs w:val="28"/>
        </w:rPr>
      </w:pPr>
      <w:r w:rsidRPr="00475BF3">
        <w:rPr>
          <w:rFonts w:asciiTheme="majorHAnsi" w:hAnsiTheme="majorHAnsi" w:cs="Calibri"/>
          <w:b/>
          <w:bCs/>
          <w:color w:val="800080"/>
          <w:sz w:val="28"/>
          <w:szCs w:val="28"/>
        </w:rPr>
        <w:t>Name of Presenter, Degree</w:t>
      </w:r>
    </w:p>
    <w:p w:rsidR="006E48A7" w:rsidRPr="00475BF3" w:rsidRDefault="006E48A7" w:rsidP="006E48A7">
      <w:pPr>
        <w:spacing w:after="0" w:line="240" w:lineRule="auto"/>
        <w:jc w:val="center"/>
        <w:rPr>
          <w:rFonts w:asciiTheme="majorHAnsi" w:hAnsiTheme="majorHAnsi" w:cs="Calibri"/>
          <w:b/>
          <w:bCs/>
          <w:color w:val="800080"/>
          <w:sz w:val="28"/>
          <w:szCs w:val="28"/>
        </w:rPr>
      </w:pPr>
      <w:r w:rsidRPr="00475BF3">
        <w:rPr>
          <w:rFonts w:asciiTheme="majorHAnsi" w:hAnsiTheme="majorHAnsi" w:cs="Calibri"/>
          <w:b/>
          <w:bCs/>
          <w:color w:val="800080"/>
          <w:sz w:val="28"/>
          <w:szCs w:val="28"/>
        </w:rPr>
        <w:t>Title</w:t>
      </w:r>
    </w:p>
    <w:p w:rsidR="006E48A7" w:rsidRPr="00475BF3" w:rsidRDefault="006E48A7" w:rsidP="006E48A7">
      <w:pPr>
        <w:spacing w:after="0" w:line="240" w:lineRule="auto"/>
        <w:jc w:val="center"/>
        <w:rPr>
          <w:rFonts w:asciiTheme="majorHAnsi" w:hAnsiTheme="majorHAnsi" w:cs="Calibri"/>
          <w:b/>
          <w:bCs/>
          <w:color w:val="800080"/>
          <w:sz w:val="28"/>
          <w:szCs w:val="28"/>
        </w:rPr>
      </w:pPr>
      <w:r w:rsidRPr="00475BF3">
        <w:rPr>
          <w:rFonts w:asciiTheme="majorHAnsi" w:hAnsiTheme="majorHAnsi" w:cs="Calibri"/>
          <w:b/>
          <w:bCs/>
          <w:color w:val="800080"/>
          <w:sz w:val="28"/>
          <w:szCs w:val="28"/>
        </w:rPr>
        <w:t>Affiliation</w:t>
      </w:r>
    </w:p>
    <w:p w:rsidR="006E48A7" w:rsidRDefault="006E48A7" w:rsidP="006E48A7">
      <w:pPr>
        <w:spacing w:after="0"/>
        <w:rPr>
          <w:rFonts w:ascii="Californian FB" w:hAnsi="Californian FB"/>
          <w:b/>
          <w:bCs/>
        </w:rPr>
      </w:pPr>
    </w:p>
    <w:p w:rsidR="006E48A7" w:rsidRPr="00475BF3" w:rsidRDefault="006E48A7" w:rsidP="006E48A7">
      <w:pPr>
        <w:spacing w:after="0"/>
        <w:rPr>
          <w:b/>
          <w:bCs/>
        </w:rPr>
      </w:pPr>
      <w:r w:rsidRPr="00475BF3">
        <w:rPr>
          <w:b/>
          <w:bCs/>
        </w:rPr>
        <w:t>At the conclusion of this activity, the learner should be better able to:</w:t>
      </w:r>
    </w:p>
    <w:p w:rsidR="006E48A7" w:rsidRPr="00475BF3" w:rsidRDefault="006E48A7" w:rsidP="006E48A7">
      <w:pPr>
        <w:numPr>
          <w:ilvl w:val="1"/>
          <w:numId w:val="6"/>
        </w:numPr>
        <w:spacing w:after="0"/>
        <w:ind w:left="720"/>
        <w:rPr>
          <w:b/>
          <w:bCs/>
          <w:color w:val="FF0000"/>
          <w:sz w:val="20"/>
          <w:szCs w:val="20"/>
        </w:rPr>
      </w:pPr>
      <w:r w:rsidRPr="00475BF3">
        <w:rPr>
          <w:b/>
          <w:bCs/>
          <w:color w:val="FF0000"/>
          <w:sz w:val="20"/>
          <w:szCs w:val="20"/>
        </w:rPr>
        <w:t>Learning objective 1</w:t>
      </w:r>
    </w:p>
    <w:p w:rsidR="006E48A7" w:rsidRPr="00475BF3" w:rsidRDefault="006E48A7" w:rsidP="006E48A7">
      <w:pPr>
        <w:numPr>
          <w:ilvl w:val="1"/>
          <w:numId w:val="6"/>
        </w:numPr>
        <w:spacing w:after="0"/>
        <w:ind w:left="720"/>
        <w:rPr>
          <w:b/>
          <w:bCs/>
          <w:color w:val="FF0000"/>
          <w:sz w:val="20"/>
          <w:szCs w:val="20"/>
        </w:rPr>
      </w:pPr>
      <w:r w:rsidRPr="00475BF3">
        <w:rPr>
          <w:b/>
          <w:bCs/>
          <w:color w:val="FF0000"/>
          <w:sz w:val="20"/>
          <w:szCs w:val="20"/>
        </w:rPr>
        <w:t>Learning objective 2</w:t>
      </w:r>
    </w:p>
    <w:p w:rsidR="006E48A7" w:rsidRPr="00475BF3" w:rsidRDefault="006E48A7" w:rsidP="006E48A7">
      <w:pPr>
        <w:numPr>
          <w:ilvl w:val="1"/>
          <w:numId w:val="6"/>
        </w:numPr>
        <w:spacing w:after="0"/>
        <w:ind w:left="720"/>
        <w:rPr>
          <w:b/>
          <w:bCs/>
          <w:color w:val="FF0000"/>
          <w:sz w:val="20"/>
          <w:szCs w:val="20"/>
        </w:rPr>
      </w:pPr>
      <w:r w:rsidRPr="00475BF3">
        <w:rPr>
          <w:b/>
          <w:bCs/>
          <w:color w:val="FF0000"/>
          <w:sz w:val="20"/>
          <w:szCs w:val="20"/>
        </w:rPr>
        <w:t>Learning objective 3</w:t>
      </w:r>
    </w:p>
    <w:p w:rsidR="006E48A7" w:rsidRPr="00475BF3" w:rsidRDefault="006E48A7" w:rsidP="006E48A7">
      <w:pPr>
        <w:spacing w:after="0"/>
        <w:rPr>
          <w:b/>
          <w:bCs/>
          <w:color w:val="800080"/>
          <w:sz w:val="20"/>
          <w:szCs w:val="20"/>
        </w:rPr>
      </w:pPr>
    </w:p>
    <w:p w:rsidR="006E48A7" w:rsidRPr="00475BF3" w:rsidRDefault="006E48A7" w:rsidP="006E48A7">
      <w:pPr>
        <w:tabs>
          <w:tab w:val="left" w:pos="1440"/>
        </w:tabs>
        <w:spacing w:after="0" w:line="240" w:lineRule="auto"/>
        <w:rPr>
          <w:rFonts w:eastAsia="Times New Roman" w:cs="Times New Roman"/>
          <w:bCs/>
          <w:sz w:val="20"/>
          <w:szCs w:val="20"/>
        </w:rPr>
      </w:pPr>
      <w:r w:rsidRPr="00475BF3">
        <w:rPr>
          <w:rFonts w:eastAsia="Times New Roman" w:cs="Times New Roman"/>
          <w:b/>
          <w:bCs/>
          <w:sz w:val="20"/>
          <w:szCs w:val="20"/>
        </w:rPr>
        <w:t xml:space="preserve">Target Audience:  </w:t>
      </w:r>
      <w:r w:rsidRPr="00475BF3">
        <w:rPr>
          <w:rFonts w:eastAsia="Times New Roman" w:cs="Times New Roman"/>
          <w:bCs/>
          <w:sz w:val="20"/>
          <w:szCs w:val="20"/>
        </w:rPr>
        <w:t xml:space="preserve">The primary target audience for this CME activity is faculty, residents, students, invited guests and other healthcare professionals practicing in the LSU Health System, LSU affiliated hospitals and communities within the State of Louisiana for whom this is within the current or potential scope of professional activities.  The purpose of this activity is to promote improvements in healthcare in Louisiana. </w:t>
      </w:r>
    </w:p>
    <w:p w:rsidR="006E48A7" w:rsidRPr="00475BF3" w:rsidRDefault="006E48A7" w:rsidP="006E48A7">
      <w:pPr>
        <w:pStyle w:val="ListParagraph"/>
        <w:spacing w:after="0" w:line="240" w:lineRule="auto"/>
        <w:jc w:val="center"/>
        <w:rPr>
          <w:b/>
          <w:bCs/>
          <w:color w:val="FF0000"/>
          <w:sz w:val="20"/>
          <w:szCs w:val="20"/>
        </w:rPr>
      </w:pPr>
    </w:p>
    <w:p w:rsidR="006E48A7" w:rsidRPr="00475BF3" w:rsidRDefault="006E48A7" w:rsidP="006E48A7">
      <w:pPr>
        <w:spacing w:after="0" w:line="240" w:lineRule="auto"/>
        <w:rPr>
          <w:rFonts w:eastAsia="Times New Roman" w:cs="Times New Roman"/>
          <w:bCs/>
          <w:sz w:val="20"/>
          <w:szCs w:val="20"/>
        </w:rPr>
      </w:pPr>
      <w:r w:rsidRPr="00475BF3">
        <w:rPr>
          <w:rFonts w:eastAsia="Times New Roman" w:cs="Times New Roman"/>
          <w:b/>
          <w:bCs/>
          <w:sz w:val="20"/>
          <w:szCs w:val="20"/>
        </w:rPr>
        <w:t>Accreditation:</w:t>
      </w:r>
      <w:r w:rsidRPr="00475BF3">
        <w:rPr>
          <w:rFonts w:eastAsia="Times New Roman" w:cs="Times New Roman"/>
          <w:bCs/>
          <w:sz w:val="20"/>
          <w:szCs w:val="20"/>
        </w:rPr>
        <w:t xml:space="preserve">  The Louisiana State University School of Medicine, New Orleans is accredited by the Accreditation Council for Continuing Medical Education to provide continuing medical education for physicians.  </w:t>
      </w:r>
    </w:p>
    <w:p w:rsidR="006E48A7" w:rsidRPr="00475BF3" w:rsidRDefault="006E48A7" w:rsidP="006E48A7">
      <w:pPr>
        <w:spacing w:after="0"/>
        <w:rPr>
          <w:rFonts w:eastAsia="Times New Roman" w:cs="Times New Roman"/>
          <w:bCs/>
          <w:sz w:val="20"/>
          <w:szCs w:val="20"/>
        </w:rPr>
      </w:pPr>
    </w:p>
    <w:p w:rsidR="006E48A7" w:rsidRPr="00475BF3" w:rsidRDefault="006E48A7" w:rsidP="006E48A7">
      <w:pPr>
        <w:spacing w:after="0" w:line="240" w:lineRule="auto"/>
        <w:rPr>
          <w:rFonts w:eastAsia="Times New Roman" w:cs="Times New Roman"/>
          <w:bCs/>
          <w:sz w:val="20"/>
          <w:szCs w:val="20"/>
        </w:rPr>
      </w:pPr>
      <w:r w:rsidRPr="00475BF3">
        <w:rPr>
          <w:rFonts w:eastAsia="Times New Roman" w:cs="Times New Roman"/>
          <w:b/>
          <w:bCs/>
          <w:sz w:val="20"/>
          <w:szCs w:val="20"/>
        </w:rPr>
        <w:t>AMA Credit Designation Statement:</w:t>
      </w:r>
      <w:r w:rsidRPr="00475BF3">
        <w:rPr>
          <w:rFonts w:eastAsia="Times New Roman" w:cs="Times New Roman"/>
          <w:bCs/>
          <w:sz w:val="20"/>
          <w:szCs w:val="20"/>
        </w:rPr>
        <w:t xml:space="preserve"> The Louisiana State University School of Medicine, New Orleans designates this live activity for a maximum </w:t>
      </w:r>
      <w:proofErr w:type="gramStart"/>
      <w:r w:rsidRPr="00475BF3">
        <w:rPr>
          <w:rFonts w:eastAsia="Times New Roman" w:cs="Times New Roman"/>
          <w:bCs/>
          <w:sz w:val="20"/>
          <w:szCs w:val="20"/>
        </w:rPr>
        <w:t>of  _</w:t>
      </w:r>
      <w:proofErr w:type="gramEnd"/>
      <w:r w:rsidRPr="00475BF3">
        <w:rPr>
          <w:rFonts w:eastAsia="Times New Roman" w:cs="Times New Roman"/>
          <w:bCs/>
          <w:sz w:val="20"/>
          <w:szCs w:val="20"/>
        </w:rPr>
        <w:t xml:space="preserve">__ </w:t>
      </w:r>
      <w:r w:rsidRPr="00475BF3">
        <w:rPr>
          <w:rFonts w:eastAsia="Times New Roman" w:cs="Times New Roman"/>
          <w:bCs/>
          <w:i/>
          <w:sz w:val="20"/>
          <w:szCs w:val="20"/>
        </w:rPr>
        <w:t>AMA PRA Category 1 Credit(s)</w:t>
      </w:r>
      <w:r w:rsidRPr="00475BF3">
        <w:rPr>
          <w:rFonts w:eastAsia="Times New Roman" w:cs="Times New Roman"/>
          <w:bCs/>
          <w:i/>
          <w:sz w:val="20"/>
          <w:szCs w:val="20"/>
          <w:vertAlign w:val="superscript"/>
        </w:rPr>
        <w:t>TM</w:t>
      </w:r>
      <w:r w:rsidRPr="00475BF3">
        <w:rPr>
          <w:rFonts w:eastAsia="Times New Roman" w:cs="Times New Roman"/>
          <w:bCs/>
          <w:sz w:val="20"/>
          <w:szCs w:val="20"/>
        </w:rPr>
        <w:t>.  Physicians should claim only the credit commensurate with the extent of their participation in the activity.</w:t>
      </w:r>
    </w:p>
    <w:p w:rsidR="006E48A7" w:rsidRPr="00475BF3" w:rsidRDefault="006E48A7" w:rsidP="006E48A7">
      <w:pPr>
        <w:spacing w:after="0"/>
        <w:rPr>
          <w:rFonts w:cs="Times New Roman"/>
          <w:b/>
          <w:bCs/>
          <w:sz w:val="20"/>
          <w:szCs w:val="20"/>
        </w:rPr>
      </w:pPr>
    </w:p>
    <w:p w:rsidR="006E48A7" w:rsidRPr="00475BF3" w:rsidRDefault="006E48A7" w:rsidP="006E48A7">
      <w:pPr>
        <w:spacing w:after="0" w:line="240" w:lineRule="auto"/>
        <w:rPr>
          <w:rFonts w:cs="Times New Roman"/>
          <w:b/>
          <w:bCs/>
          <w:sz w:val="20"/>
          <w:szCs w:val="20"/>
        </w:rPr>
      </w:pPr>
      <w:r w:rsidRPr="00475BF3">
        <w:rPr>
          <w:rFonts w:cs="Times New Roman"/>
          <w:b/>
          <w:sz w:val="20"/>
          <w:szCs w:val="20"/>
        </w:rPr>
        <w:t>Disclosure:</w:t>
      </w:r>
      <w:r w:rsidRPr="00475BF3">
        <w:rPr>
          <w:rFonts w:cs="Times New Roman"/>
          <w:sz w:val="20"/>
          <w:szCs w:val="20"/>
        </w:rPr>
        <w:t xml:space="preserve">  LSUSOMNO ensures balance, independence, objectivity, and scientific rigor in all of its educational activities.  Faculty, planners or anyone in a position to control content are required to disclose to participants any financial relationships they may have had with commercial interests within the last 12 months, including in-kind donations.  A commercial interest is any entity producing, marketing, re-selling, or distributing health care goods or services consumed by or used on patients. Disclosure of financial relationships must be made during the planning stages of the activity, and all relationships thus disclosed are communicated to the audience prior to the activity.  Faculty are also required to disclose any discussion of off-label and/or investigational uses of drugs and devices in their presentations.</w:t>
      </w:r>
    </w:p>
    <w:p w:rsidR="006E48A7" w:rsidRPr="00475BF3" w:rsidRDefault="006E48A7" w:rsidP="006E48A7">
      <w:pPr>
        <w:pStyle w:val="ListParagraph"/>
        <w:spacing w:after="0" w:line="240" w:lineRule="auto"/>
        <w:ind w:left="0"/>
        <w:rPr>
          <w:b/>
          <w:bCs/>
          <w:color w:val="FF0000"/>
          <w:sz w:val="20"/>
          <w:szCs w:val="20"/>
        </w:rPr>
      </w:pPr>
    </w:p>
    <w:p w:rsidR="006E48A7" w:rsidRPr="00475BF3" w:rsidRDefault="006E48A7" w:rsidP="006E48A7">
      <w:pPr>
        <w:spacing w:after="0" w:line="240" w:lineRule="auto"/>
        <w:rPr>
          <w:rFonts w:cs="Times New Roman"/>
          <w:b/>
          <w:sz w:val="20"/>
          <w:szCs w:val="20"/>
        </w:rPr>
      </w:pPr>
      <w:r w:rsidRPr="00475BF3">
        <w:rPr>
          <w:rFonts w:cs="Times New Roman"/>
          <w:b/>
          <w:sz w:val="20"/>
          <w:szCs w:val="20"/>
        </w:rPr>
        <w:t xml:space="preserve">This live activity is supported by an educational grant from: </w:t>
      </w:r>
    </w:p>
    <w:p w:rsidR="006E48A7" w:rsidRPr="00475BF3" w:rsidRDefault="006E48A7" w:rsidP="006E48A7">
      <w:pPr>
        <w:spacing w:after="0" w:line="240" w:lineRule="auto"/>
        <w:rPr>
          <w:rFonts w:cs="Times New Roman"/>
          <w:b/>
          <w:color w:val="FF0000"/>
          <w:sz w:val="20"/>
          <w:szCs w:val="20"/>
        </w:rPr>
      </w:pPr>
      <w:r w:rsidRPr="00475BF3">
        <w:rPr>
          <w:rFonts w:cs="Times New Roman"/>
          <w:b/>
          <w:color w:val="FF0000"/>
          <w:sz w:val="20"/>
          <w:szCs w:val="20"/>
        </w:rPr>
        <w:t>[NAME OF COMPANY(S) ONLY – NO LOGOS OR PRODUCT MESSAGES]</w:t>
      </w:r>
    </w:p>
    <w:p w:rsidR="006D3941" w:rsidRPr="00CD7C5E" w:rsidRDefault="006D3941" w:rsidP="006E48A7">
      <w:pPr>
        <w:rPr>
          <w:szCs w:val="20"/>
        </w:rPr>
      </w:pPr>
    </w:p>
    <w:sectPr w:rsidR="006D3941" w:rsidRPr="00CD7C5E" w:rsidSect="006E48A7">
      <w:pgSz w:w="12240" w:h="15840"/>
      <w:pgMar w:top="900" w:right="81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B89"/>
    <w:multiLevelType w:val="hybridMultilevel"/>
    <w:tmpl w:val="61800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7548B"/>
    <w:multiLevelType w:val="hybridMultilevel"/>
    <w:tmpl w:val="48EE50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D4E3C"/>
    <w:multiLevelType w:val="hybridMultilevel"/>
    <w:tmpl w:val="9CB2FA5A"/>
    <w:lvl w:ilvl="0" w:tplc="CF82672C">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E00C86"/>
    <w:multiLevelType w:val="hybridMultilevel"/>
    <w:tmpl w:val="8F7CF2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80290D"/>
    <w:multiLevelType w:val="hybridMultilevel"/>
    <w:tmpl w:val="B4C0DAE2"/>
    <w:lvl w:ilvl="0" w:tplc="ACB2D8A2">
      <w:start w:val="1"/>
      <w:numFmt w:val="bullet"/>
      <w:lvlText w:val="-"/>
      <w:lvlJc w:val="left"/>
      <w:pPr>
        <w:ind w:left="144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6F7919"/>
    <w:multiLevelType w:val="hybridMultilevel"/>
    <w:tmpl w:val="E88CC5BC"/>
    <w:lvl w:ilvl="0" w:tplc="04090009">
      <w:start w:val="1"/>
      <w:numFmt w:val="bullet"/>
      <w:lvlText w:val=""/>
      <w:lvlJc w:val="left"/>
      <w:pPr>
        <w:ind w:left="1170" w:hanging="360"/>
      </w:pPr>
      <w:rPr>
        <w:rFonts w:ascii="Wingdings" w:hAnsi="Wingdings" w:hint="default"/>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20"/>
    <w:rsid w:val="000C4DC5"/>
    <w:rsid w:val="00185432"/>
    <w:rsid w:val="00207EAB"/>
    <w:rsid w:val="002B013F"/>
    <w:rsid w:val="00352D6A"/>
    <w:rsid w:val="00376162"/>
    <w:rsid w:val="00382AAA"/>
    <w:rsid w:val="00425C3C"/>
    <w:rsid w:val="00450E72"/>
    <w:rsid w:val="00475BF3"/>
    <w:rsid w:val="005210DA"/>
    <w:rsid w:val="00571C60"/>
    <w:rsid w:val="005F6988"/>
    <w:rsid w:val="0060401A"/>
    <w:rsid w:val="00635592"/>
    <w:rsid w:val="006654FB"/>
    <w:rsid w:val="006D3941"/>
    <w:rsid w:val="006E48A7"/>
    <w:rsid w:val="00730A72"/>
    <w:rsid w:val="00744CAF"/>
    <w:rsid w:val="0075042F"/>
    <w:rsid w:val="00802874"/>
    <w:rsid w:val="008163AE"/>
    <w:rsid w:val="008516A3"/>
    <w:rsid w:val="008F526E"/>
    <w:rsid w:val="0095161D"/>
    <w:rsid w:val="009A4733"/>
    <w:rsid w:val="009B4E84"/>
    <w:rsid w:val="00A1480B"/>
    <w:rsid w:val="00AC1F36"/>
    <w:rsid w:val="00BA15F5"/>
    <w:rsid w:val="00C26B7E"/>
    <w:rsid w:val="00C6492F"/>
    <w:rsid w:val="00C74AFF"/>
    <w:rsid w:val="00CD7C5E"/>
    <w:rsid w:val="00D46120"/>
    <w:rsid w:val="00DC15F5"/>
    <w:rsid w:val="00E31E05"/>
    <w:rsid w:val="00E93F91"/>
    <w:rsid w:val="00EC0C52"/>
    <w:rsid w:val="00F068ED"/>
    <w:rsid w:val="00F8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20"/>
    <w:rPr>
      <w:rFonts w:ascii="Tahoma" w:hAnsi="Tahoma" w:cs="Tahoma"/>
      <w:sz w:val="16"/>
      <w:szCs w:val="16"/>
    </w:rPr>
  </w:style>
  <w:style w:type="paragraph" w:styleId="ListParagraph">
    <w:name w:val="List Paragraph"/>
    <w:basedOn w:val="Normal"/>
    <w:uiPriority w:val="34"/>
    <w:qFormat/>
    <w:rsid w:val="00851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20"/>
    <w:rPr>
      <w:rFonts w:ascii="Tahoma" w:hAnsi="Tahoma" w:cs="Tahoma"/>
      <w:sz w:val="16"/>
      <w:szCs w:val="16"/>
    </w:rPr>
  </w:style>
  <w:style w:type="paragraph" w:styleId="ListParagraph">
    <w:name w:val="List Paragraph"/>
    <w:basedOn w:val="Normal"/>
    <w:uiPriority w:val="34"/>
    <w:qFormat/>
    <w:rsid w:val="00851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0211">
      <w:bodyDiv w:val="1"/>
      <w:marLeft w:val="0"/>
      <w:marRight w:val="0"/>
      <w:marTop w:val="0"/>
      <w:marBottom w:val="0"/>
      <w:divBdr>
        <w:top w:val="none" w:sz="0" w:space="0" w:color="auto"/>
        <w:left w:val="none" w:sz="0" w:space="0" w:color="auto"/>
        <w:bottom w:val="none" w:sz="0" w:space="0" w:color="auto"/>
        <w:right w:val="none" w:sz="0" w:space="0" w:color="auto"/>
      </w:divBdr>
    </w:div>
    <w:div w:id="626011441">
      <w:bodyDiv w:val="1"/>
      <w:marLeft w:val="0"/>
      <w:marRight w:val="0"/>
      <w:marTop w:val="0"/>
      <w:marBottom w:val="0"/>
      <w:divBdr>
        <w:top w:val="none" w:sz="0" w:space="0" w:color="auto"/>
        <w:left w:val="none" w:sz="0" w:space="0" w:color="auto"/>
        <w:bottom w:val="none" w:sz="0" w:space="0" w:color="auto"/>
        <w:right w:val="none" w:sz="0" w:space="0" w:color="auto"/>
      </w:divBdr>
    </w:div>
    <w:div w:id="1045835324">
      <w:bodyDiv w:val="1"/>
      <w:marLeft w:val="0"/>
      <w:marRight w:val="0"/>
      <w:marTop w:val="0"/>
      <w:marBottom w:val="0"/>
      <w:divBdr>
        <w:top w:val="none" w:sz="0" w:space="0" w:color="auto"/>
        <w:left w:val="none" w:sz="0" w:space="0" w:color="auto"/>
        <w:bottom w:val="none" w:sz="0" w:space="0" w:color="auto"/>
        <w:right w:val="none" w:sz="0" w:space="0" w:color="auto"/>
      </w:divBdr>
    </w:div>
    <w:div w:id="1278834683">
      <w:bodyDiv w:val="1"/>
      <w:marLeft w:val="0"/>
      <w:marRight w:val="0"/>
      <w:marTop w:val="0"/>
      <w:marBottom w:val="0"/>
      <w:divBdr>
        <w:top w:val="none" w:sz="0" w:space="0" w:color="auto"/>
        <w:left w:val="none" w:sz="0" w:space="0" w:color="auto"/>
        <w:bottom w:val="none" w:sz="0" w:space="0" w:color="auto"/>
        <w:right w:val="none" w:sz="0" w:space="0" w:color="auto"/>
      </w:divBdr>
    </w:div>
    <w:div w:id="1411347441">
      <w:bodyDiv w:val="1"/>
      <w:marLeft w:val="0"/>
      <w:marRight w:val="0"/>
      <w:marTop w:val="0"/>
      <w:marBottom w:val="0"/>
      <w:divBdr>
        <w:top w:val="none" w:sz="0" w:space="0" w:color="auto"/>
        <w:left w:val="none" w:sz="0" w:space="0" w:color="auto"/>
        <w:bottom w:val="none" w:sz="0" w:space="0" w:color="auto"/>
        <w:right w:val="none" w:sz="0" w:space="0" w:color="auto"/>
      </w:divBdr>
    </w:div>
    <w:div w:id="1551645486">
      <w:bodyDiv w:val="1"/>
      <w:marLeft w:val="0"/>
      <w:marRight w:val="0"/>
      <w:marTop w:val="0"/>
      <w:marBottom w:val="0"/>
      <w:divBdr>
        <w:top w:val="none" w:sz="0" w:space="0" w:color="auto"/>
        <w:left w:val="none" w:sz="0" w:space="0" w:color="auto"/>
        <w:bottom w:val="none" w:sz="0" w:space="0" w:color="auto"/>
        <w:right w:val="none" w:sz="0" w:space="0" w:color="auto"/>
      </w:divBdr>
    </w:div>
    <w:div w:id="1762293918">
      <w:bodyDiv w:val="1"/>
      <w:marLeft w:val="0"/>
      <w:marRight w:val="0"/>
      <w:marTop w:val="0"/>
      <w:marBottom w:val="0"/>
      <w:divBdr>
        <w:top w:val="none" w:sz="0" w:space="0" w:color="auto"/>
        <w:left w:val="none" w:sz="0" w:space="0" w:color="auto"/>
        <w:bottom w:val="none" w:sz="0" w:space="0" w:color="auto"/>
        <w:right w:val="none" w:sz="0" w:space="0" w:color="auto"/>
      </w:divBdr>
    </w:div>
    <w:div w:id="20373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Grigsby</dc:creator>
  <cp:lastModifiedBy>Doug Grigsby</cp:lastModifiedBy>
  <cp:revision>2</cp:revision>
  <cp:lastPrinted>2012-02-02T15:45:00Z</cp:lastPrinted>
  <dcterms:created xsi:type="dcterms:W3CDTF">2015-01-08T17:09:00Z</dcterms:created>
  <dcterms:modified xsi:type="dcterms:W3CDTF">2015-01-08T17:09:00Z</dcterms:modified>
</cp:coreProperties>
</file>